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725813">
        <w:rPr>
          <w:rFonts w:ascii="Times New Roman" w:hAnsi="Times New Roman"/>
          <w:sz w:val="24"/>
          <w:szCs w:val="24"/>
        </w:rPr>
        <w:t>феврале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4047A0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725813">
        <w:rPr>
          <w:rFonts w:ascii="Times New Roman" w:hAnsi="Times New Roman"/>
          <w:sz w:val="24"/>
          <w:szCs w:val="24"/>
        </w:rPr>
        <w:t>феврале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047A0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047A0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CF60D-FF52-40F2-9C5A-CB9FD35D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5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